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5" w:rsidRPr="00A85F02" w:rsidRDefault="00CE31A5" w:rsidP="00CE31A5">
      <w:pPr>
        <w:jc w:val="center"/>
        <w:rPr>
          <w:b/>
          <w:sz w:val="36"/>
          <w:szCs w:val="36"/>
          <w:u w:val="single"/>
        </w:rPr>
      </w:pPr>
      <w:r w:rsidRPr="00A85F02">
        <w:rPr>
          <w:b/>
          <w:sz w:val="36"/>
          <w:szCs w:val="36"/>
          <w:u w:val="single"/>
        </w:rPr>
        <w:t>¿</w:t>
      </w:r>
      <w:proofErr w:type="gramStart"/>
      <w:r w:rsidRPr="00A85F02">
        <w:rPr>
          <w:b/>
          <w:sz w:val="36"/>
          <w:szCs w:val="36"/>
          <w:u w:val="single"/>
        </w:rPr>
        <w:t>SER  o</w:t>
      </w:r>
      <w:proofErr w:type="gramEnd"/>
      <w:r w:rsidRPr="00A85F02">
        <w:rPr>
          <w:b/>
          <w:sz w:val="36"/>
          <w:szCs w:val="36"/>
          <w:u w:val="single"/>
        </w:rPr>
        <w:t xml:space="preserve">  ESTAR?</w:t>
      </w:r>
    </w:p>
    <w:p w:rsidR="00CE31A5" w:rsidRDefault="00CE31A5" w:rsidP="00CE31A5"/>
    <w:p w:rsidR="00CE31A5" w:rsidRPr="00DC374E" w:rsidRDefault="00CE31A5" w:rsidP="00CE31A5">
      <w:pPr>
        <w:jc w:val="center"/>
        <w:rPr>
          <w:sz w:val="32"/>
          <w:szCs w:val="32"/>
        </w:rPr>
      </w:pPr>
      <w:r>
        <w:rPr>
          <w:sz w:val="32"/>
          <w:szCs w:val="32"/>
        </w:rPr>
        <w:t>They both mean "</w:t>
      </w:r>
      <w:r>
        <w:rPr>
          <w:sz w:val="32"/>
          <w:szCs w:val="32"/>
          <w:u w:val="single"/>
        </w:rPr>
        <w:t>To b</w:t>
      </w:r>
      <w:r w:rsidRPr="00422423">
        <w:rPr>
          <w:sz w:val="32"/>
          <w:szCs w:val="32"/>
          <w:u w:val="single"/>
        </w:rPr>
        <w:t>e</w:t>
      </w:r>
      <w:r>
        <w:rPr>
          <w:sz w:val="32"/>
          <w:szCs w:val="32"/>
        </w:rPr>
        <w:t>", so which one do I use?</w:t>
      </w:r>
    </w:p>
    <w:p w:rsidR="00CE31A5" w:rsidRDefault="00CE31A5" w:rsidP="00CE31A5"/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1E0" w:firstRow="1" w:lastRow="1" w:firstColumn="1" w:lastColumn="1" w:noHBand="0" w:noVBand="0"/>
      </w:tblPr>
      <w:tblGrid>
        <w:gridCol w:w="1664"/>
        <w:gridCol w:w="1360"/>
        <w:gridCol w:w="3757"/>
        <w:gridCol w:w="1849"/>
      </w:tblGrid>
      <w:tr w:rsidR="00CE31A5" w:rsidRPr="00C8793C" w:rsidTr="002F52BF">
        <w:trPr>
          <w:jc w:val="center"/>
        </w:trPr>
        <w:tc>
          <w:tcPr>
            <w:tcW w:w="1668" w:type="dxa"/>
            <w:vAlign w:val="center"/>
          </w:tcPr>
          <w:p w:rsidR="00CE31A5" w:rsidRPr="00C8793C" w:rsidRDefault="00CE31A5" w:rsidP="002F52BF">
            <w:pPr>
              <w:spacing w:line="480" w:lineRule="auto"/>
              <w:jc w:val="center"/>
              <w:rPr>
                <w:b/>
              </w:rPr>
            </w:pPr>
            <w:r w:rsidRPr="00C8793C">
              <w:rPr>
                <w:b/>
              </w:rPr>
              <w:t>P</w:t>
            </w:r>
            <w:r>
              <w:rPr>
                <w:b/>
              </w:rPr>
              <w:t>RONOUNS</w:t>
            </w:r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480" w:lineRule="auto"/>
              <w:jc w:val="center"/>
              <w:rPr>
                <w:b/>
              </w:rPr>
            </w:pPr>
            <w:r w:rsidRPr="005205A2">
              <w:rPr>
                <w:b/>
              </w:rPr>
              <w:t>SER</w:t>
            </w:r>
          </w:p>
        </w:tc>
        <w:tc>
          <w:tcPr>
            <w:tcW w:w="3909" w:type="dxa"/>
            <w:vAlign w:val="center"/>
          </w:tcPr>
          <w:p w:rsidR="00CE31A5" w:rsidRPr="00C8793C" w:rsidRDefault="00CE31A5" w:rsidP="002F52BF">
            <w:pPr>
              <w:spacing w:line="480" w:lineRule="auto"/>
              <w:jc w:val="center"/>
              <w:rPr>
                <w:b/>
              </w:rPr>
            </w:pPr>
            <w:r w:rsidRPr="00C8793C">
              <w:rPr>
                <w:b/>
              </w:rPr>
              <w:t>ENGLISH</w:t>
            </w:r>
          </w:p>
        </w:tc>
        <w:tc>
          <w:tcPr>
            <w:tcW w:w="1892" w:type="dxa"/>
            <w:vAlign w:val="center"/>
          </w:tcPr>
          <w:p w:rsidR="00CE31A5" w:rsidRPr="005205A2" w:rsidRDefault="00CE31A5" w:rsidP="002F52BF">
            <w:pPr>
              <w:spacing w:line="480" w:lineRule="auto"/>
              <w:jc w:val="center"/>
              <w:rPr>
                <w:b/>
              </w:rPr>
            </w:pPr>
            <w:r w:rsidRPr="005205A2">
              <w:rPr>
                <w:b/>
              </w:rPr>
              <w:t>ESTAR</w:t>
            </w:r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Pr="00F41FF6" w:rsidRDefault="00CE31A5" w:rsidP="002F52BF">
            <w:pPr>
              <w:spacing w:line="360" w:lineRule="auto"/>
              <w:jc w:val="center"/>
              <w:rPr>
                <w:rFonts w:ascii="Helvetica" w:hAnsi="Helvetica"/>
              </w:rPr>
            </w:pPr>
            <w:proofErr w:type="spellStart"/>
            <w:r w:rsidRPr="00F41FF6">
              <w:rPr>
                <w:rFonts w:ascii="Helvetica" w:hAnsi="Helvetica"/>
              </w:rPr>
              <w:t>Yo</w:t>
            </w:r>
            <w:proofErr w:type="spellEnd"/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r w:rsidRPr="005205A2">
              <w:rPr>
                <w:i/>
              </w:rPr>
              <w:t>soy</w:t>
            </w:r>
          </w:p>
        </w:tc>
        <w:tc>
          <w:tcPr>
            <w:tcW w:w="3909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r>
              <w:t>I am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stoy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proofErr w:type="spellStart"/>
            <w:r>
              <w:t>Tú</w:t>
            </w:r>
            <w:proofErr w:type="spellEnd"/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eres</w:t>
            </w:r>
            <w:proofErr w:type="spellEnd"/>
          </w:p>
        </w:tc>
        <w:tc>
          <w:tcPr>
            <w:tcW w:w="3909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r>
              <w:t>You are (informal)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stás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proofErr w:type="spellStart"/>
            <w:r>
              <w:t>Usted</w:t>
            </w:r>
            <w:proofErr w:type="spellEnd"/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es</w:t>
            </w:r>
            <w:proofErr w:type="spellEnd"/>
          </w:p>
        </w:tc>
        <w:tc>
          <w:tcPr>
            <w:tcW w:w="3909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r>
              <w:t>You are (formal)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stá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proofErr w:type="spellStart"/>
            <w:r>
              <w:t>Él</w:t>
            </w:r>
            <w:proofErr w:type="spellEnd"/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es</w:t>
            </w:r>
            <w:proofErr w:type="spellEnd"/>
          </w:p>
        </w:tc>
        <w:tc>
          <w:tcPr>
            <w:tcW w:w="3909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r>
              <w:t>He is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stá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r>
              <w:t>Ella</w:t>
            </w:r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es</w:t>
            </w:r>
            <w:proofErr w:type="spellEnd"/>
          </w:p>
        </w:tc>
        <w:tc>
          <w:tcPr>
            <w:tcW w:w="3909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r>
              <w:t>She is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stá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proofErr w:type="spellStart"/>
            <w:r>
              <w:t>Nosotros</w:t>
            </w:r>
            <w:proofErr w:type="spellEnd"/>
            <w:r>
              <w:t xml:space="preserve"> / as</w:t>
            </w:r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somos</w:t>
            </w:r>
            <w:proofErr w:type="spellEnd"/>
          </w:p>
        </w:tc>
        <w:tc>
          <w:tcPr>
            <w:tcW w:w="3909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r>
              <w:t>We are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stamos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proofErr w:type="spellStart"/>
            <w:r>
              <w:t>Vosotros</w:t>
            </w:r>
            <w:proofErr w:type="spellEnd"/>
            <w:r>
              <w:t xml:space="preserve"> / as</w:t>
            </w:r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sois</w:t>
            </w:r>
            <w:proofErr w:type="spellEnd"/>
          </w:p>
        </w:tc>
        <w:tc>
          <w:tcPr>
            <w:tcW w:w="3909" w:type="dxa"/>
            <w:vAlign w:val="center"/>
          </w:tcPr>
          <w:p w:rsidR="00CE31A5" w:rsidRDefault="009D635D" w:rsidP="002F52BF">
            <w:pPr>
              <w:spacing w:line="360" w:lineRule="auto"/>
              <w:jc w:val="center"/>
            </w:pPr>
            <w:r>
              <w:t>You all are/</w:t>
            </w:r>
            <w:r w:rsidR="00CE31A5">
              <w:t>You guys are</w:t>
            </w:r>
          </w:p>
          <w:p w:rsidR="00CE31A5" w:rsidRDefault="00CE31A5" w:rsidP="002F52BF">
            <w:pPr>
              <w:spacing w:line="360" w:lineRule="auto"/>
              <w:jc w:val="center"/>
            </w:pPr>
            <w:r>
              <w:t xml:space="preserve">(informal - </w:t>
            </w:r>
            <w:smartTag w:uri="urn:schemas-microsoft-com:office:smarttags" w:element="country-region">
              <w:smartTag w:uri="urn:schemas-microsoft-com:office:smarttags" w:element="place">
                <w:r>
                  <w:t>Spain</w:t>
                </w:r>
              </w:smartTag>
            </w:smartTag>
            <w:r>
              <w:t xml:space="preserve"> only)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stáis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proofErr w:type="spellStart"/>
            <w:r>
              <w:t>Ustedes</w:t>
            </w:r>
            <w:proofErr w:type="spellEnd"/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r w:rsidRPr="005205A2">
              <w:rPr>
                <w:i/>
              </w:rPr>
              <w:t>son</w:t>
            </w:r>
          </w:p>
        </w:tc>
        <w:tc>
          <w:tcPr>
            <w:tcW w:w="3909" w:type="dxa"/>
            <w:vAlign w:val="center"/>
          </w:tcPr>
          <w:p w:rsidR="00CE31A5" w:rsidRDefault="009D635D" w:rsidP="002F52BF">
            <w:pPr>
              <w:spacing w:line="360" w:lineRule="auto"/>
              <w:jc w:val="center"/>
            </w:pPr>
            <w:r>
              <w:t>You all are/</w:t>
            </w:r>
            <w:r w:rsidR="00CE31A5">
              <w:t>You guys are</w:t>
            </w:r>
          </w:p>
          <w:p w:rsidR="00CE31A5" w:rsidRDefault="00CE31A5" w:rsidP="002F52BF">
            <w:pPr>
              <w:spacing w:line="360" w:lineRule="auto"/>
              <w:jc w:val="center"/>
            </w:pPr>
            <w:r>
              <w:t xml:space="preserve">(formal - </w:t>
            </w:r>
            <w:smartTag w:uri="urn:schemas-microsoft-com:office:smarttags" w:element="country-region">
              <w:smartTag w:uri="urn:schemas-microsoft-com:office:smarttags" w:element="place">
                <w:r>
                  <w:t>Spain</w:t>
                </w:r>
              </w:smartTag>
            </w:smartTag>
            <w:r>
              <w:t>)</w:t>
            </w:r>
          </w:p>
          <w:p w:rsidR="00CE31A5" w:rsidRDefault="00CE31A5" w:rsidP="002F52BF">
            <w:pPr>
              <w:spacing w:line="360" w:lineRule="auto"/>
              <w:jc w:val="center"/>
            </w:pPr>
            <w:r>
              <w:t>(formal / informal - Latin Am)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stán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proofErr w:type="spellStart"/>
            <w:r>
              <w:t>Ellos</w:t>
            </w:r>
            <w:proofErr w:type="spellEnd"/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r w:rsidRPr="005205A2">
              <w:rPr>
                <w:i/>
              </w:rPr>
              <w:t>son</w:t>
            </w:r>
          </w:p>
        </w:tc>
        <w:tc>
          <w:tcPr>
            <w:tcW w:w="0" w:type="auto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r>
              <w:t>They are</w:t>
            </w:r>
          </w:p>
          <w:p w:rsidR="00CE31A5" w:rsidRDefault="00CE31A5" w:rsidP="002F52BF">
            <w:pPr>
              <w:spacing w:line="360" w:lineRule="auto"/>
              <w:jc w:val="center"/>
            </w:pPr>
            <w:r>
              <w:t>(all boys or mixed)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stán</w:t>
            </w:r>
            <w:proofErr w:type="spellEnd"/>
          </w:p>
        </w:tc>
      </w:tr>
      <w:tr w:rsidR="00CE31A5" w:rsidTr="002F52BF">
        <w:trPr>
          <w:jc w:val="center"/>
        </w:trPr>
        <w:tc>
          <w:tcPr>
            <w:tcW w:w="1668" w:type="dxa"/>
            <w:vAlign w:val="center"/>
          </w:tcPr>
          <w:p w:rsidR="00CE31A5" w:rsidRDefault="00CE31A5" w:rsidP="002F52BF">
            <w:pPr>
              <w:spacing w:line="360" w:lineRule="auto"/>
              <w:jc w:val="center"/>
            </w:pPr>
            <w:proofErr w:type="spellStart"/>
            <w:r>
              <w:t>Ellas</w:t>
            </w:r>
            <w:proofErr w:type="spellEnd"/>
          </w:p>
        </w:tc>
        <w:tc>
          <w:tcPr>
            <w:tcW w:w="1387" w:type="dxa"/>
            <w:vAlign w:val="center"/>
          </w:tcPr>
          <w:p w:rsidR="00CE31A5" w:rsidRPr="005205A2" w:rsidRDefault="00CE31A5" w:rsidP="002F52BF">
            <w:pPr>
              <w:spacing w:line="360" w:lineRule="auto"/>
              <w:jc w:val="center"/>
              <w:rPr>
                <w:i/>
              </w:rPr>
            </w:pPr>
            <w:r w:rsidRPr="005205A2">
              <w:rPr>
                <w:i/>
              </w:rPr>
              <w:t>son</w:t>
            </w:r>
          </w:p>
        </w:tc>
        <w:tc>
          <w:tcPr>
            <w:tcW w:w="3909" w:type="dxa"/>
            <w:vAlign w:val="center"/>
          </w:tcPr>
          <w:p w:rsidR="00CE31A5" w:rsidRDefault="009D635D" w:rsidP="002F52BF">
            <w:pPr>
              <w:spacing w:line="360" w:lineRule="auto"/>
              <w:jc w:val="center"/>
            </w:pPr>
            <w:r>
              <w:t>They are</w:t>
            </w:r>
            <w:r w:rsidR="00CE31A5">
              <w:t xml:space="preserve"> </w:t>
            </w:r>
          </w:p>
          <w:p w:rsidR="00CE31A5" w:rsidRDefault="00CE31A5" w:rsidP="002F52BF">
            <w:pPr>
              <w:spacing w:line="360" w:lineRule="auto"/>
              <w:jc w:val="center"/>
            </w:pPr>
            <w:r>
              <w:t>(all girls)</w:t>
            </w:r>
          </w:p>
        </w:tc>
        <w:tc>
          <w:tcPr>
            <w:tcW w:w="1892" w:type="dxa"/>
            <w:vAlign w:val="center"/>
          </w:tcPr>
          <w:p w:rsidR="00CE31A5" w:rsidRPr="005205A2" w:rsidRDefault="004951B1" w:rsidP="002F52B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5205A2">
              <w:rPr>
                <w:i/>
              </w:rPr>
              <w:t>E</w:t>
            </w:r>
            <w:r w:rsidR="00CE31A5" w:rsidRPr="005205A2">
              <w:rPr>
                <w:i/>
              </w:rPr>
              <w:t>stán</w:t>
            </w:r>
            <w:proofErr w:type="spellEnd"/>
          </w:p>
        </w:tc>
      </w:tr>
    </w:tbl>
    <w:p w:rsidR="00CE31A5" w:rsidRDefault="00CE31A5" w:rsidP="00CE31A5">
      <w:pPr>
        <w:tabs>
          <w:tab w:val="left" w:pos="1890"/>
        </w:tabs>
      </w:pPr>
      <w:r>
        <w:tab/>
      </w:r>
    </w:p>
    <w:p w:rsidR="00CE31A5" w:rsidRPr="00A85F02" w:rsidRDefault="00A85F02" w:rsidP="00CE31A5">
      <w:pPr>
        <w:tabs>
          <w:tab w:val="left" w:pos="1890"/>
        </w:tabs>
        <w:spacing w:line="360" w:lineRule="auto"/>
      </w:pPr>
      <w:r>
        <w:t xml:space="preserve">      </w:t>
      </w:r>
      <w:r w:rsidR="00CE31A5" w:rsidRPr="00A85F02">
        <w:rPr>
          <w:b/>
          <w:sz w:val="36"/>
          <w:szCs w:val="36"/>
          <w:u w:val="single"/>
          <w:lang w:val="es-ES"/>
        </w:rPr>
        <w:t>SER</w:t>
      </w:r>
      <w:r w:rsidRPr="00A85F02">
        <w:rPr>
          <w:b/>
          <w:sz w:val="36"/>
          <w:szCs w:val="36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 xml:space="preserve">       </w:t>
      </w:r>
      <w:r>
        <w:rPr>
          <w:b/>
          <w:sz w:val="40"/>
          <w:szCs w:val="40"/>
          <w:lang w:val="es-ES"/>
        </w:rPr>
        <w:tab/>
      </w:r>
      <w:r w:rsidR="00CE31A5" w:rsidRPr="00A85F02">
        <w:rPr>
          <w:b/>
          <w:sz w:val="36"/>
          <w:szCs w:val="36"/>
          <w:u w:val="single"/>
          <w:lang w:val="es-ES"/>
        </w:rPr>
        <w:t>ESTAR</w:t>
      </w:r>
      <w:r w:rsidR="004951B1" w:rsidRPr="00A85F02">
        <w:rPr>
          <w:b/>
          <w:sz w:val="36"/>
          <w:szCs w:val="36"/>
          <w:u w:val="single"/>
          <w:lang w:val="es-ES"/>
        </w:rPr>
        <w:t xml:space="preserve"> </w:t>
      </w:r>
    </w:p>
    <w:p w:rsidR="00A85F02" w:rsidRDefault="00CE31A5" w:rsidP="00CE31A5">
      <w:pPr>
        <w:tabs>
          <w:tab w:val="left" w:pos="1890"/>
        </w:tabs>
        <w:spacing w:line="360" w:lineRule="auto"/>
        <w:rPr>
          <w:b/>
          <w:sz w:val="32"/>
          <w:szCs w:val="32"/>
          <w:lang w:val="es-ES"/>
        </w:rPr>
      </w:pPr>
      <w:proofErr w:type="spellStart"/>
      <w:r w:rsidRPr="00A85F02">
        <w:rPr>
          <w:b/>
          <w:sz w:val="36"/>
          <w:szCs w:val="36"/>
          <w:lang w:val="es-ES"/>
        </w:rPr>
        <w:t>D</w:t>
      </w:r>
      <w:r w:rsidRPr="00EC1103">
        <w:rPr>
          <w:b/>
          <w:sz w:val="32"/>
          <w:szCs w:val="32"/>
          <w:lang w:val="es-ES"/>
        </w:rPr>
        <w:t>escription</w:t>
      </w:r>
      <w:proofErr w:type="spellEnd"/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 xml:space="preserve">  </w:t>
      </w:r>
      <w:r w:rsidR="00EC1103">
        <w:rPr>
          <w:b/>
          <w:sz w:val="40"/>
          <w:szCs w:val="40"/>
          <w:lang w:val="es-ES"/>
        </w:rPr>
        <w:t xml:space="preserve">   </w:t>
      </w:r>
      <w:r w:rsidR="00A85F02">
        <w:rPr>
          <w:b/>
          <w:sz w:val="40"/>
          <w:szCs w:val="40"/>
          <w:lang w:val="es-ES"/>
        </w:rPr>
        <w:tab/>
      </w:r>
      <w:r w:rsidR="00A85F02">
        <w:rPr>
          <w:b/>
          <w:sz w:val="40"/>
          <w:szCs w:val="40"/>
          <w:lang w:val="es-ES"/>
        </w:rPr>
        <w:tab/>
        <w:t xml:space="preserve">   </w:t>
      </w:r>
      <w:r w:rsidR="00A85F02">
        <w:rPr>
          <w:b/>
          <w:sz w:val="36"/>
          <w:szCs w:val="36"/>
          <w:lang w:val="es-ES"/>
        </w:rPr>
        <w:t xml:space="preserve">Estar- </w:t>
      </w:r>
      <w:proofErr w:type="spellStart"/>
      <w:r w:rsidR="00A85F02" w:rsidRPr="00A85F02">
        <w:rPr>
          <w:b/>
          <w:sz w:val="22"/>
          <w:szCs w:val="22"/>
          <w:lang w:val="es-ES"/>
        </w:rPr>
        <w:t>easily</w:t>
      </w:r>
      <w:proofErr w:type="spellEnd"/>
      <w:r w:rsidR="00A85F02" w:rsidRPr="00A85F02">
        <w:rPr>
          <w:b/>
          <w:sz w:val="22"/>
          <w:szCs w:val="22"/>
          <w:lang w:val="es-ES"/>
        </w:rPr>
        <w:t xml:space="preserve"> </w:t>
      </w:r>
      <w:proofErr w:type="spellStart"/>
      <w:r w:rsidR="00A85F02" w:rsidRPr="00A85F02">
        <w:rPr>
          <w:b/>
          <w:sz w:val="22"/>
          <w:szCs w:val="22"/>
          <w:lang w:val="es-ES"/>
        </w:rPr>
        <w:t>changed</w:t>
      </w:r>
      <w:proofErr w:type="spellEnd"/>
      <w:r w:rsidR="00A85F02">
        <w:rPr>
          <w:b/>
          <w:lang w:val="es-ES"/>
        </w:rPr>
        <w:t xml:space="preserve"> </w:t>
      </w:r>
      <w:proofErr w:type="spellStart"/>
      <w:r w:rsidRPr="00A85F02">
        <w:rPr>
          <w:b/>
          <w:sz w:val="36"/>
          <w:szCs w:val="36"/>
          <w:lang w:val="es-ES"/>
        </w:rPr>
        <w:t>O</w:t>
      </w:r>
      <w:r w:rsidR="00A85F02">
        <w:rPr>
          <w:b/>
          <w:sz w:val="32"/>
          <w:szCs w:val="32"/>
          <w:lang w:val="es-ES"/>
        </w:rPr>
        <w:t>ccupation</w:t>
      </w:r>
      <w:proofErr w:type="spellEnd"/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  <w:t xml:space="preserve">  </w:t>
      </w:r>
      <w:r w:rsidR="00A85F02">
        <w:rPr>
          <w:b/>
          <w:sz w:val="36"/>
          <w:szCs w:val="36"/>
          <w:lang w:val="es-ES"/>
        </w:rPr>
        <w:t xml:space="preserve">  </w:t>
      </w:r>
      <w:proofErr w:type="spellStart"/>
      <w:r w:rsidR="00A85F02">
        <w:rPr>
          <w:b/>
          <w:sz w:val="36"/>
          <w:szCs w:val="36"/>
          <w:lang w:val="es-ES"/>
        </w:rPr>
        <w:t>L</w:t>
      </w:r>
      <w:r w:rsidR="00A85F02">
        <w:rPr>
          <w:b/>
          <w:sz w:val="32"/>
          <w:szCs w:val="32"/>
          <w:lang w:val="es-ES"/>
        </w:rPr>
        <w:t>ocation</w:t>
      </w:r>
      <w:proofErr w:type="spellEnd"/>
      <w:r w:rsidR="00A85F02">
        <w:rPr>
          <w:b/>
          <w:sz w:val="32"/>
          <w:szCs w:val="32"/>
          <w:lang w:val="es-ES"/>
        </w:rPr>
        <w:t xml:space="preserve"> </w:t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</w:p>
    <w:p w:rsidR="00A85F02" w:rsidRPr="00A85F02" w:rsidRDefault="00A85F02" w:rsidP="00CE31A5">
      <w:pPr>
        <w:tabs>
          <w:tab w:val="left" w:pos="1890"/>
        </w:tabs>
        <w:spacing w:line="360" w:lineRule="auto"/>
        <w:rPr>
          <w:b/>
          <w:sz w:val="18"/>
          <w:szCs w:val="18"/>
          <w:lang w:val="es-ES"/>
        </w:rPr>
      </w:pPr>
      <w:proofErr w:type="spellStart"/>
      <w:r w:rsidRPr="00A85F02">
        <w:rPr>
          <w:b/>
          <w:sz w:val="36"/>
          <w:szCs w:val="36"/>
          <w:lang w:val="es-ES"/>
        </w:rPr>
        <w:t>C</w:t>
      </w:r>
      <w:r>
        <w:rPr>
          <w:b/>
          <w:sz w:val="32"/>
          <w:szCs w:val="32"/>
          <w:lang w:val="es-ES"/>
        </w:rPr>
        <w:t>haracteristics</w:t>
      </w:r>
      <w:proofErr w:type="spellEnd"/>
      <w:r w:rsidR="00C412EF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    </w:t>
      </w:r>
      <w:proofErr w:type="spellStart"/>
      <w:r>
        <w:rPr>
          <w:b/>
          <w:sz w:val="36"/>
          <w:szCs w:val="36"/>
          <w:lang w:val="es-ES"/>
        </w:rPr>
        <w:t>F</w:t>
      </w:r>
      <w:r>
        <w:rPr>
          <w:b/>
          <w:sz w:val="32"/>
          <w:szCs w:val="32"/>
          <w:lang w:val="es-ES"/>
        </w:rPr>
        <w:t>eelings</w:t>
      </w:r>
      <w:proofErr w:type="spellEnd"/>
      <w:r>
        <w:rPr>
          <w:b/>
          <w:sz w:val="32"/>
          <w:szCs w:val="32"/>
          <w:lang w:val="es-ES"/>
        </w:rPr>
        <w:t xml:space="preserve"> </w:t>
      </w:r>
      <w:r w:rsidRPr="00A85F02">
        <w:rPr>
          <w:b/>
          <w:sz w:val="18"/>
          <w:szCs w:val="18"/>
          <w:lang w:val="es-ES"/>
        </w:rPr>
        <w:t>(</w:t>
      </w:r>
      <w:proofErr w:type="spellStart"/>
      <w:r w:rsidRPr="00A85F02">
        <w:rPr>
          <w:b/>
          <w:sz w:val="18"/>
          <w:szCs w:val="18"/>
          <w:lang w:val="es-ES"/>
        </w:rPr>
        <w:t>physical</w:t>
      </w:r>
      <w:proofErr w:type="spellEnd"/>
      <w:r w:rsidRPr="00A85F02">
        <w:rPr>
          <w:b/>
          <w:sz w:val="18"/>
          <w:szCs w:val="18"/>
          <w:lang w:val="es-ES"/>
        </w:rPr>
        <w:t xml:space="preserve"> </w:t>
      </w:r>
      <w:proofErr w:type="spellStart"/>
      <w:r w:rsidRPr="00A85F02">
        <w:rPr>
          <w:b/>
          <w:sz w:val="18"/>
          <w:szCs w:val="18"/>
          <w:lang w:val="es-ES"/>
        </w:rPr>
        <w:t>condition</w:t>
      </w:r>
      <w:proofErr w:type="spellEnd"/>
      <w:r w:rsidRPr="00A85F02">
        <w:rPr>
          <w:b/>
          <w:sz w:val="18"/>
          <w:szCs w:val="18"/>
          <w:lang w:val="es-ES"/>
        </w:rPr>
        <w:t>)</w:t>
      </w:r>
    </w:p>
    <w:p w:rsidR="00A85F02" w:rsidRDefault="00A85F02" w:rsidP="00CE31A5">
      <w:pPr>
        <w:tabs>
          <w:tab w:val="left" w:pos="1890"/>
        </w:tabs>
        <w:spacing w:line="360" w:lineRule="auto"/>
        <w:rPr>
          <w:b/>
          <w:sz w:val="32"/>
          <w:szCs w:val="32"/>
          <w:lang w:val="es-ES"/>
        </w:rPr>
      </w:pPr>
      <w:r w:rsidRPr="00A85F02">
        <w:rPr>
          <w:b/>
          <w:sz w:val="36"/>
          <w:szCs w:val="36"/>
          <w:lang w:val="es-ES"/>
        </w:rPr>
        <w:t>T</w:t>
      </w:r>
      <w:r>
        <w:rPr>
          <w:b/>
          <w:sz w:val="32"/>
          <w:szCs w:val="32"/>
          <w:lang w:val="es-ES"/>
        </w:rPr>
        <w:t>ime/date</w:t>
      </w:r>
      <w:r w:rsidR="00C412EF">
        <w:rPr>
          <w:b/>
          <w:sz w:val="32"/>
          <w:szCs w:val="32"/>
          <w:lang w:val="es-ES"/>
        </w:rPr>
        <w:t xml:space="preserve"> </w:t>
      </w:r>
    </w:p>
    <w:p w:rsidR="00CE31A5" w:rsidRPr="00C412EF" w:rsidRDefault="008822EB" w:rsidP="00CE31A5">
      <w:pPr>
        <w:tabs>
          <w:tab w:val="left" w:pos="1890"/>
        </w:tabs>
        <w:spacing w:line="360" w:lineRule="auto"/>
        <w:rPr>
          <w:b/>
          <w:sz w:val="36"/>
          <w:szCs w:val="36"/>
          <w:lang w:val="es-ES"/>
        </w:rPr>
      </w:pPr>
      <w:r w:rsidRPr="008822EB">
        <w:rPr>
          <w:b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85D3A" wp14:editId="348D5FAD">
                <wp:simplePos x="0" y="0"/>
                <wp:positionH relativeFrom="column">
                  <wp:posOffset>2028825</wp:posOffset>
                </wp:positionH>
                <wp:positionV relativeFrom="paragraph">
                  <wp:posOffset>338455</wp:posOffset>
                </wp:positionV>
                <wp:extent cx="2218055" cy="8382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EB" w:rsidRPr="008822EB" w:rsidRDefault="008822EB" w:rsidP="008822EB">
                            <w:pPr>
                              <w:rPr>
                                <w:rFonts w:ascii="Corbel" w:hAnsi="Corbel"/>
                              </w:rPr>
                            </w:pPr>
                            <w:bookmarkStart w:id="0" w:name="_GoBack"/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Where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are and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how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use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verb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estar</w:t>
                            </w:r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,</w:t>
                            </w:r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even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though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seems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unfair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rest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belongs</w:t>
                            </w:r>
                            <w:proofErr w:type="spellEnd"/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 xml:space="preserve"> to ser</w:t>
                            </w:r>
                            <w:r w:rsidRPr="008822EB">
                              <w:rPr>
                                <w:rFonts w:ascii="Corbel" w:hAnsi="Corbel"/>
                                <w:lang w:val="es-ES"/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85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26.65pt;width:174.6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">
                <v:textbox>
                  <w:txbxContent>
                    <w:p w:rsidR="008822EB" w:rsidRPr="008822EB" w:rsidRDefault="008822EB" w:rsidP="008822EB">
                      <w:pPr>
                        <w:rPr>
                          <w:rFonts w:ascii="Corbel" w:hAnsi="Corbel"/>
                        </w:rPr>
                      </w:pPr>
                      <w:bookmarkStart w:id="1" w:name="_GoBack"/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Where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you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are and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how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you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are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you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use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the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verb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estar</w:t>
                      </w:r>
                      <w:r w:rsidRPr="008822EB">
                        <w:rPr>
                          <w:rFonts w:ascii="Corbel" w:hAnsi="Corbel"/>
                          <w:lang w:val="es-ES"/>
                        </w:rPr>
                        <w:t>,</w:t>
                      </w:r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and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even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though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it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seems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unfair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the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rest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</w:t>
                      </w:r>
                      <w:proofErr w:type="spellStart"/>
                      <w:r w:rsidRPr="008822EB">
                        <w:rPr>
                          <w:rFonts w:ascii="Corbel" w:hAnsi="Corbel"/>
                          <w:lang w:val="es-ES"/>
                        </w:rPr>
                        <w:t>belongs</w:t>
                      </w:r>
                      <w:proofErr w:type="spellEnd"/>
                      <w:r w:rsidRPr="008822EB">
                        <w:rPr>
                          <w:rFonts w:ascii="Corbel" w:hAnsi="Corbel"/>
                          <w:lang w:val="es-ES"/>
                        </w:rPr>
                        <w:t xml:space="preserve"> to ser</w:t>
                      </w:r>
                      <w:r w:rsidRPr="008822EB">
                        <w:rPr>
                          <w:rFonts w:ascii="Corbel" w:hAnsi="Corbel"/>
                          <w:lang w:val="es-ES"/>
                        </w:rPr>
                        <w:t>!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A85F02">
        <w:rPr>
          <w:b/>
          <w:sz w:val="36"/>
          <w:szCs w:val="36"/>
          <w:lang w:val="es-ES"/>
        </w:rPr>
        <w:t>O</w:t>
      </w:r>
      <w:r w:rsidR="00A85F02" w:rsidRPr="00EC1103">
        <w:rPr>
          <w:b/>
          <w:sz w:val="32"/>
          <w:szCs w:val="32"/>
          <w:lang w:val="es-ES"/>
        </w:rPr>
        <w:t>rigin</w:t>
      </w:r>
      <w:proofErr w:type="spellEnd"/>
      <w:r w:rsidR="00A85F02">
        <w:rPr>
          <w:b/>
          <w:sz w:val="32"/>
          <w:szCs w:val="32"/>
          <w:lang w:val="es-ES"/>
        </w:rPr>
        <w:t xml:space="preserve">, </w:t>
      </w:r>
      <w:proofErr w:type="spellStart"/>
      <w:r w:rsidR="00A85F02">
        <w:rPr>
          <w:b/>
          <w:sz w:val="32"/>
          <w:szCs w:val="32"/>
          <w:lang w:val="es-ES"/>
        </w:rPr>
        <w:t>ownership</w:t>
      </w:r>
      <w:proofErr w:type="spellEnd"/>
      <w:r w:rsidR="00A85F02">
        <w:rPr>
          <w:b/>
          <w:sz w:val="40"/>
          <w:szCs w:val="40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A85F02">
        <w:rPr>
          <w:b/>
          <w:sz w:val="32"/>
          <w:szCs w:val="32"/>
          <w:lang w:val="es-ES"/>
        </w:rPr>
        <w:tab/>
      </w:r>
      <w:r w:rsidR="00C412EF">
        <w:rPr>
          <w:b/>
          <w:sz w:val="32"/>
          <w:szCs w:val="32"/>
          <w:lang w:val="es-ES"/>
        </w:rPr>
        <w:t xml:space="preserve">    </w:t>
      </w:r>
      <w:r w:rsidR="00C412EF" w:rsidRPr="00C412EF">
        <w:rPr>
          <w:b/>
          <w:sz w:val="36"/>
          <w:szCs w:val="36"/>
          <w:lang w:val="es-ES"/>
        </w:rPr>
        <w:tab/>
      </w:r>
      <w:r w:rsidR="00CE31A5" w:rsidRPr="00C412EF">
        <w:rPr>
          <w:b/>
          <w:sz w:val="36"/>
          <w:szCs w:val="36"/>
          <w:lang w:val="es-ES"/>
        </w:rPr>
        <w:tab/>
      </w:r>
    </w:p>
    <w:p w:rsidR="008822EB" w:rsidRDefault="00A85F02" w:rsidP="008822EB">
      <w:pPr>
        <w:tabs>
          <w:tab w:val="left" w:pos="1890"/>
        </w:tabs>
        <w:spacing w:line="360" w:lineRule="auto"/>
        <w:rPr>
          <w:b/>
          <w:sz w:val="40"/>
          <w:szCs w:val="40"/>
          <w:lang w:val="es-ES"/>
        </w:rPr>
      </w:pPr>
      <w:proofErr w:type="spellStart"/>
      <w:r>
        <w:rPr>
          <w:b/>
          <w:sz w:val="36"/>
          <w:szCs w:val="36"/>
          <w:lang w:val="es-ES"/>
        </w:rPr>
        <w:t>R</w:t>
      </w:r>
      <w:r>
        <w:rPr>
          <w:b/>
          <w:sz w:val="32"/>
          <w:szCs w:val="32"/>
          <w:lang w:val="es-ES"/>
        </w:rPr>
        <w:t>elationship</w:t>
      </w:r>
      <w:proofErr w:type="spellEnd"/>
      <w:r w:rsidR="00CE31A5">
        <w:rPr>
          <w:b/>
          <w:sz w:val="40"/>
          <w:szCs w:val="40"/>
          <w:lang w:val="es-ES"/>
        </w:rPr>
        <w:tab/>
      </w:r>
    </w:p>
    <w:p w:rsidR="00D666E9" w:rsidRPr="008822EB" w:rsidRDefault="008822EB" w:rsidP="00EC1103">
      <w:pPr>
        <w:tabs>
          <w:tab w:val="left" w:pos="1890"/>
        </w:tabs>
        <w:spacing w:line="360" w:lineRule="auto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Ser</w:t>
      </w:r>
      <w:r w:rsidRPr="00EC1103">
        <w:rPr>
          <w:b/>
          <w:sz w:val="32"/>
          <w:szCs w:val="32"/>
          <w:lang w:val="es-ES"/>
        </w:rPr>
        <w:tab/>
      </w:r>
      <w:r w:rsidRPr="00EC1103">
        <w:rPr>
          <w:b/>
          <w:sz w:val="32"/>
          <w:szCs w:val="32"/>
          <w:lang w:val="es-ES"/>
        </w:rPr>
        <w:tab/>
      </w:r>
      <w:r w:rsidRPr="00EC1103">
        <w:rPr>
          <w:b/>
          <w:sz w:val="32"/>
          <w:szCs w:val="32"/>
          <w:lang w:val="es-ES"/>
        </w:rPr>
        <w:tab/>
      </w:r>
      <w:r w:rsidRPr="00EC1103">
        <w:rPr>
          <w:b/>
          <w:sz w:val="32"/>
          <w:szCs w:val="32"/>
          <w:lang w:val="es-ES"/>
        </w:rPr>
        <w:tab/>
      </w:r>
      <w:r w:rsidRPr="00EC1103">
        <w:rPr>
          <w:b/>
          <w:sz w:val="32"/>
          <w:szCs w:val="32"/>
          <w:lang w:val="es-ES"/>
        </w:rPr>
        <w:tab/>
      </w:r>
      <w:r w:rsidRPr="00EC1103">
        <w:rPr>
          <w:b/>
          <w:sz w:val="32"/>
          <w:szCs w:val="32"/>
          <w:lang w:val="es-ES"/>
        </w:rPr>
        <w:tab/>
      </w:r>
      <w:r w:rsidRPr="00A85F02">
        <w:rPr>
          <w:sz w:val="22"/>
          <w:szCs w:val="22"/>
          <w:lang w:val="es-ES"/>
        </w:rPr>
        <w:t xml:space="preserve"> </w:t>
      </w:r>
    </w:p>
    <w:sectPr w:rsidR="00D666E9" w:rsidRPr="008822EB" w:rsidSect="002F52BF">
      <w:pgSz w:w="12240" w:h="15840" w:code="1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A5"/>
    <w:rsid w:val="000857D0"/>
    <w:rsid w:val="002F52BF"/>
    <w:rsid w:val="004951B1"/>
    <w:rsid w:val="008822EB"/>
    <w:rsid w:val="009D635D"/>
    <w:rsid w:val="00A85F02"/>
    <w:rsid w:val="00C412EF"/>
    <w:rsid w:val="00CE31A5"/>
    <w:rsid w:val="00D666E9"/>
    <w:rsid w:val="00E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1E78A8C4"/>
  <w15:chartTrackingRefBased/>
  <w15:docId w15:val="{9ACE0C29-B485-4117-9685-9BB1050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A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2018-04-17T23:27:00Z</cp:lastPrinted>
  <dcterms:created xsi:type="dcterms:W3CDTF">2018-04-16T15:41:00Z</dcterms:created>
  <dcterms:modified xsi:type="dcterms:W3CDTF">2018-04-17T23:32:00Z</dcterms:modified>
</cp:coreProperties>
</file>